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E04" w:rsidRPr="00386E56" w:rsidRDefault="00FC4E04" w:rsidP="00FC4E04">
      <w:pPr>
        <w:pStyle w:val="ab"/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СЧЕТНАЯ ПАЛАТА ЧУКОТСКОГО АВТОНОМНОГО ОКРУГА</w:t>
      </w:r>
    </w:p>
    <w:p w:rsidR="00FC4E04" w:rsidRPr="00386E56" w:rsidRDefault="00FC4E04" w:rsidP="00FC4E04">
      <w:pPr>
        <w:pStyle w:val="ab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───────────────────────────────────────────────</w:t>
      </w:r>
    </w:p>
    <w:p w:rsidR="00FC4E04" w:rsidRPr="00386E56" w:rsidRDefault="00FC4E04" w:rsidP="00FC4E04">
      <w:pPr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pStyle w:val="ac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>Утвержден приказом Счетной палаты</w:t>
      </w:r>
    </w:p>
    <w:p w:rsidR="00FC4E04" w:rsidRPr="00386E56" w:rsidRDefault="00FC4E04" w:rsidP="00FC4E04">
      <w:pPr>
        <w:pStyle w:val="ac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>Чукотского автономного округа</w:t>
      </w:r>
    </w:p>
    <w:p w:rsidR="00FC4E04" w:rsidRPr="00386E56" w:rsidRDefault="00472043" w:rsidP="00FC4E04">
      <w:pPr>
        <w:pStyle w:val="ac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E04" w:rsidRPr="00386E5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86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6BA2">
        <w:rPr>
          <w:rFonts w:ascii="Times New Roman" w:hAnsi="Times New Roman"/>
          <w:color w:val="000000" w:themeColor="text1"/>
          <w:sz w:val="28"/>
          <w:szCs w:val="28"/>
        </w:rPr>
        <w:t xml:space="preserve">29 </w:t>
      </w:r>
      <w:r w:rsidR="00FC4E04" w:rsidRPr="00386E56">
        <w:rPr>
          <w:rFonts w:ascii="Times New Roman" w:hAnsi="Times New Roman"/>
          <w:color w:val="000000" w:themeColor="text1"/>
          <w:sz w:val="28"/>
          <w:szCs w:val="28"/>
        </w:rPr>
        <w:t>января 2020 года №</w:t>
      </w:r>
      <w:r w:rsidR="00E86BA2">
        <w:rPr>
          <w:rFonts w:ascii="Times New Roman" w:hAnsi="Times New Roman"/>
          <w:color w:val="000000" w:themeColor="text1"/>
          <w:sz w:val="28"/>
          <w:szCs w:val="28"/>
        </w:rPr>
        <w:t>11</w:t>
      </w:r>
      <w:bookmarkStart w:id="0" w:name="_GoBack"/>
      <w:bookmarkEnd w:id="0"/>
      <w:r w:rsidR="00FC4E04" w:rsidRPr="00386E56">
        <w:rPr>
          <w:rFonts w:ascii="Times New Roman" w:hAnsi="Times New Roman"/>
          <w:color w:val="000000" w:themeColor="text1"/>
          <w:sz w:val="28"/>
          <w:szCs w:val="28"/>
        </w:rPr>
        <w:t>- о/д</w:t>
      </w:r>
    </w:p>
    <w:p w:rsidR="00FC4E04" w:rsidRPr="00386E56" w:rsidRDefault="00FC4E04" w:rsidP="00FC4E04">
      <w:pPr>
        <w:pStyle w:val="ac"/>
        <w:ind w:left="4395"/>
        <w:rPr>
          <w:rFonts w:ascii="Times New Roman" w:hAnsi="Times New Roman"/>
          <w:color w:val="000000" w:themeColor="text1"/>
          <w:sz w:val="28"/>
          <w:szCs w:val="28"/>
        </w:rPr>
      </w:pPr>
    </w:p>
    <w:p w:rsidR="00FC4E04" w:rsidRPr="00386E56" w:rsidRDefault="00FC4E04" w:rsidP="00FC4E04">
      <w:pPr>
        <w:pStyle w:val="ac"/>
        <w:ind w:left="4395"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 и одобрен решением                    Коллегии </w:t>
      </w:r>
      <w:r w:rsidRPr="00386E56">
        <w:rPr>
          <w:rFonts w:ascii="Times New Roman" w:hAnsi="Times New Roman"/>
          <w:color w:val="000000" w:themeColor="text1"/>
          <w:sz w:val="28"/>
          <w:szCs w:val="28"/>
        </w:rPr>
        <w:tab/>
        <w:t xml:space="preserve">Счетной палаты Чукотского автономного округа  </w:t>
      </w:r>
    </w:p>
    <w:p w:rsidR="00FC4E04" w:rsidRPr="00386E56" w:rsidRDefault="00FC4E04" w:rsidP="00FC4E04">
      <w:pPr>
        <w:pStyle w:val="ac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 xml:space="preserve">(протокол от </w:t>
      </w:r>
      <w:r w:rsidR="00C5145F" w:rsidRPr="00386E56">
        <w:rPr>
          <w:rFonts w:ascii="Times New Roman" w:hAnsi="Times New Roman"/>
          <w:color w:val="000000" w:themeColor="text1"/>
          <w:sz w:val="28"/>
          <w:szCs w:val="28"/>
        </w:rPr>
        <w:t xml:space="preserve">21 </w:t>
      </w:r>
      <w:r w:rsidR="00472043" w:rsidRPr="00386E56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386E56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472043" w:rsidRPr="00386E5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86E56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 w:rsidR="00472043" w:rsidRPr="00386E5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86E5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FC4E04" w:rsidRPr="00386E56" w:rsidRDefault="00FC4E04" w:rsidP="00FC4E04">
      <w:pPr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rPr>
          <w:color w:val="000000" w:themeColor="text1"/>
          <w:szCs w:val="28"/>
        </w:rPr>
      </w:pPr>
    </w:p>
    <w:p w:rsidR="00FC4E04" w:rsidRPr="00386E56" w:rsidRDefault="00FC4E04" w:rsidP="00FC4E04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45F" w:rsidRPr="00386E56" w:rsidRDefault="00C5145F" w:rsidP="00FC4E04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45F" w:rsidRPr="00386E56" w:rsidRDefault="00C5145F" w:rsidP="00FC4E04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C4E04" w:rsidRPr="00386E56" w:rsidRDefault="00FC4E04" w:rsidP="00C5145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Стандарт 1.3.0.</w:t>
      </w:r>
    </w:p>
    <w:p w:rsidR="00FC4E04" w:rsidRPr="00386E56" w:rsidRDefault="00FC4E04" w:rsidP="00C5145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организации деятельности (СОД)</w:t>
      </w:r>
    </w:p>
    <w:p w:rsidR="00FC4E04" w:rsidRPr="00386E56" w:rsidRDefault="00FC4E04" w:rsidP="00C5145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«Порядок подготовки годового отчета и информации о деятельности Счетной палаты Чукотского автономного округа»</w:t>
      </w:r>
    </w:p>
    <w:p w:rsidR="00FC4E04" w:rsidRPr="00386E56" w:rsidRDefault="00FC4E04" w:rsidP="00FC4E04">
      <w:pPr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jc w:val="right"/>
        <w:rPr>
          <w:color w:val="000000" w:themeColor="text1"/>
          <w:szCs w:val="28"/>
        </w:rPr>
      </w:pPr>
      <w:r w:rsidRPr="00386E56">
        <w:rPr>
          <w:color w:val="000000" w:themeColor="text1"/>
          <w:szCs w:val="28"/>
        </w:rPr>
        <w:t>Действует с 1 января 2020 года</w:t>
      </w:r>
    </w:p>
    <w:p w:rsidR="00FC4E04" w:rsidRPr="00386E56" w:rsidRDefault="00FC4E04" w:rsidP="00FC4E04">
      <w:pPr>
        <w:jc w:val="center"/>
        <w:rPr>
          <w:b/>
          <w:color w:val="000000" w:themeColor="text1"/>
          <w:szCs w:val="28"/>
        </w:rPr>
      </w:pPr>
    </w:p>
    <w:p w:rsidR="00FC4E04" w:rsidRPr="00386E56" w:rsidRDefault="00FC4E04" w:rsidP="00FC4E04">
      <w:pPr>
        <w:jc w:val="center"/>
        <w:rPr>
          <w:color w:val="000000" w:themeColor="text1"/>
          <w:szCs w:val="28"/>
        </w:rPr>
      </w:pPr>
      <w:bookmarkStart w:id="1" w:name="Par20"/>
      <w:bookmarkEnd w:id="1"/>
    </w:p>
    <w:p w:rsidR="00FC4E04" w:rsidRPr="00386E56" w:rsidRDefault="00FC4E04" w:rsidP="00FC4E04">
      <w:pPr>
        <w:tabs>
          <w:tab w:val="left" w:pos="3825"/>
        </w:tabs>
        <w:rPr>
          <w:color w:val="000000" w:themeColor="text1"/>
          <w:szCs w:val="28"/>
        </w:rPr>
      </w:pPr>
      <w:r w:rsidRPr="00386E56">
        <w:rPr>
          <w:color w:val="000000" w:themeColor="text1"/>
          <w:szCs w:val="28"/>
        </w:rPr>
        <w:tab/>
      </w:r>
    </w:p>
    <w:p w:rsidR="00FC4E04" w:rsidRPr="00386E56" w:rsidRDefault="00FC4E04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C5145F" w:rsidRPr="00386E56" w:rsidRDefault="00C5145F" w:rsidP="00FC4E04">
      <w:pPr>
        <w:tabs>
          <w:tab w:val="left" w:pos="3825"/>
        </w:tabs>
        <w:jc w:val="center"/>
        <w:rPr>
          <w:color w:val="000000" w:themeColor="text1"/>
          <w:szCs w:val="28"/>
        </w:rPr>
      </w:pPr>
    </w:p>
    <w:p w:rsidR="00FC4E04" w:rsidRPr="00386E56" w:rsidRDefault="00FC4E04" w:rsidP="00FC4E04">
      <w:pPr>
        <w:pStyle w:val="ac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4E04" w:rsidRPr="00386E56" w:rsidRDefault="00FC4E04" w:rsidP="00FC4E04">
      <w:pPr>
        <w:pStyle w:val="ac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>г. Анадырь</w:t>
      </w:r>
    </w:p>
    <w:p w:rsidR="00FC4E04" w:rsidRPr="00386E56" w:rsidRDefault="00FC4E04" w:rsidP="00FC4E04">
      <w:pPr>
        <w:pStyle w:val="ac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6E56">
        <w:rPr>
          <w:rFonts w:ascii="Times New Roman" w:hAnsi="Times New Roman"/>
          <w:color w:val="000000" w:themeColor="text1"/>
          <w:sz w:val="28"/>
          <w:szCs w:val="28"/>
        </w:rPr>
        <w:t>2020 год</w:t>
      </w:r>
    </w:p>
    <w:p w:rsidR="00C5145F" w:rsidRPr="00386E56" w:rsidRDefault="00C5145F" w:rsidP="00FC4E04">
      <w:pPr>
        <w:jc w:val="center"/>
        <w:rPr>
          <w:b/>
          <w:color w:val="000000" w:themeColor="text1"/>
          <w:szCs w:val="28"/>
        </w:rPr>
      </w:pPr>
    </w:p>
    <w:p w:rsidR="00FC4E04" w:rsidRPr="00386E56" w:rsidRDefault="00FC4E04" w:rsidP="00FC4E04">
      <w:pPr>
        <w:jc w:val="center"/>
        <w:rPr>
          <w:b/>
          <w:color w:val="000000" w:themeColor="text1"/>
          <w:szCs w:val="28"/>
        </w:rPr>
      </w:pPr>
      <w:r w:rsidRPr="00386E56">
        <w:rPr>
          <w:b/>
          <w:color w:val="000000" w:themeColor="text1"/>
          <w:szCs w:val="28"/>
        </w:rPr>
        <w:t>СОДЕРЖАНИЕ</w:t>
      </w:r>
    </w:p>
    <w:p w:rsidR="00D21992" w:rsidRPr="00386E56" w:rsidRDefault="00D21992" w:rsidP="00FC4E04">
      <w:pPr>
        <w:jc w:val="center"/>
        <w:rPr>
          <w:b/>
          <w:color w:val="000000" w:themeColor="text1"/>
          <w:szCs w:val="28"/>
        </w:rPr>
      </w:pPr>
    </w:p>
    <w:p w:rsidR="00D21992" w:rsidRPr="00386E56" w:rsidRDefault="00D21992" w:rsidP="00FC4E04">
      <w:pPr>
        <w:jc w:val="center"/>
        <w:rPr>
          <w:b/>
          <w:color w:val="000000" w:themeColor="text1"/>
          <w:szCs w:val="28"/>
        </w:rPr>
      </w:pPr>
    </w:p>
    <w:p w:rsidR="00D21992" w:rsidRPr="00386E56" w:rsidRDefault="00D21992" w:rsidP="00FC4E04">
      <w:pPr>
        <w:jc w:val="center"/>
        <w:rPr>
          <w:b/>
          <w:color w:val="000000" w:themeColor="text1"/>
          <w:szCs w:val="28"/>
        </w:rPr>
      </w:pPr>
    </w:p>
    <w:p w:rsidR="00FC4E04" w:rsidRPr="00386E56" w:rsidRDefault="00FC4E04" w:rsidP="00D21992">
      <w:pPr>
        <w:widowControl w:val="0"/>
        <w:autoSpaceDE w:val="0"/>
        <w:autoSpaceDN w:val="0"/>
        <w:adjustRightInd w:val="0"/>
        <w:spacing w:line="360" w:lineRule="auto"/>
        <w:outlineLvl w:val="1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1. </w:t>
      </w:r>
      <w:r w:rsidR="00702362" w:rsidRPr="00386E56">
        <w:rPr>
          <w:color w:val="000000" w:themeColor="text1"/>
          <w:sz w:val="28"/>
          <w:szCs w:val="28"/>
        </w:rPr>
        <w:t>Общие положения</w:t>
      </w:r>
      <w:r w:rsidRPr="00386E56">
        <w:rPr>
          <w:color w:val="000000" w:themeColor="text1"/>
          <w:sz w:val="28"/>
          <w:szCs w:val="28"/>
        </w:rPr>
        <w:t>……………………………………………………</w:t>
      </w:r>
      <w:proofErr w:type="gramStart"/>
      <w:r w:rsidRPr="00386E56">
        <w:rPr>
          <w:color w:val="000000" w:themeColor="text1"/>
          <w:sz w:val="28"/>
          <w:szCs w:val="28"/>
        </w:rPr>
        <w:t>…….</w:t>
      </w:r>
      <w:proofErr w:type="gramEnd"/>
      <w:r w:rsidRPr="00386E56">
        <w:rPr>
          <w:color w:val="000000" w:themeColor="text1"/>
          <w:sz w:val="28"/>
          <w:szCs w:val="28"/>
        </w:rPr>
        <w:t>…..3</w:t>
      </w:r>
    </w:p>
    <w:p w:rsidR="00FC4E04" w:rsidRPr="00386E56" w:rsidRDefault="00FC4E04" w:rsidP="00D21992">
      <w:pPr>
        <w:widowControl w:val="0"/>
        <w:autoSpaceDE w:val="0"/>
        <w:autoSpaceDN w:val="0"/>
        <w:adjustRightInd w:val="0"/>
        <w:spacing w:line="360" w:lineRule="auto"/>
        <w:outlineLvl w:val="1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2. </w:t>
      </w:r>
      <w:r w:rsidR="00702362" w:rsidRPr="00386E56">
        <w:rPr>
          <w:color w:val="000000" w:themeColor="text1"/>
          <w:sz w:val="28"/>
          <w:szCs w:val="28"/>
        </w:rPr>
        <w:t xml:space="preserve">Процедура организации работы по подготовке информации о деятельности </w:t>
      </w:r>
      <w:r w:rsidR="00BA7B5E" w:rsidRPr="00386E56">
        <w:rPr>
          <w:color w:val="000000" w:themeColor="text1"/>
          <w:sz w:val="28"/>
          <w:szCs w:val="28"/>
        </w:rPr>
        <w:t xml:space="preserve">Счетной палаты </w:t>
      </w:r>
      <w:r w:rsidR="00702362" w:rsidRPr="00386E56">
        <w:rPr>
          <w:color w:val="000000" w:themeColor="text1"/>
          <w:sz w:val="28"/>
          <w:szCs w:val="28"/>
        </w:rPr>
        <w:t>за отчетный квартал и годового отчета</w:t>
      </w:r>
      <w:r w:rsidRPr="00386E56">
        <w:rPr>
          <w:color w:val="000000" w:themeColor="text1"/>
          <w:sz w:val="28"/>
          <w:szCs w:val="28"/>
        </w:rPr>
        <w:t>……</w:t>
      </w:r>
      <w:r w:rsidR="00D21992" w:rsidRPr="00386E56">
        <w:rPr>
          <w:color w:val="000000" w:themeColor="text1"/>
          <w:sz w:val="28"/>
          <w:szCs w:val="28"/>
        </w:rPr>
        <w:t>……………</w:t>
      </w:r>
      <w:proofErr w:type="gramStart"/>
      <w:r w:rsidR="00D21992" w:rsidRPr="00386E56">
        <w:rPr>
          <w:color w:val="000000" w:themeColor="text1"/>
          <w:sz w:val="28"/>
          <w:szCs w:val="28"/>
        </w:rPr>
        <w:t>…...</w:t>
      </w:r>
      <w:r w:rsidRPr="00386E56">
        <w:rPr>
          <w:color w:val="000000" w:themeColor="text1"/>
          <w:sz w:val="28"/>
          <w:szCs w:val="28"/>
        </w:rPr>
        <w:t>.</w:t>
      </w:r>
      <w:proofErr w:type="gramEnd"/>
      <w:r w:rsidR="00D21992" w:rsidRPr="00386E56">
        <w:rPr>
          <w:color w:val="000000" w:themeColor="text1"/>
          <w:sz w:val="28"/>
          <w:szCs w:val="28"/>
        </w:rPr>
        <w:t>3</w:t>
      </w:r>
    </w:p>
    <w:p w:rsidR="00FC4E04" w:rsidRPr="00386E56" w:rsidRDefault="00FC4E04" w:rsidP="00D21992">
      <w:pPr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3. </w:t>
      </w:r>
      <w:r w:rsidR="00702362" w:rsidRPr="00386E56">
        <w:rPr>
          <w:color w:val="000000" w:themeColor="text1"/>
          <w:sz w:val="28"/>
          <w:szCs w:val="28"/>
        </w:rPr>
        <w:t>Структура и формирование информации о деятельности за отчетный квартал и годового отчета о деятельности Счетной палаты</w:t>
      </w:r>
      <w:r w:rsidR="00D21992" w:rsidRPr="00386E56">
        <w:rPr>
          <w:color w:val="000000" w:themeColor="text1"/>
          <w:sz w:val="28"/>
          <w:szCs w:val="28"/>
        </w:rPr>
        <w:t>………</w:t>
      </w:r>
      <w:proofErr w:type="gramStart"/>
      <w:r w:rsidR="00D21992" w:rsidRPr="00386E56">
        <w:rPr>
          <w:color w:val="000000" w:themeColor="text1"/>
          <w:sz w:val="28"/>
          <w:szCs w:val="28"/>
        </w:rPr>
        <w:t>…….</w:t>
      </w:r>
      <w:proofErr w:type="gramEnd"/>
      <w:r w:rsidRPr="00386E56">
        <w:rPr>
          <w:color w:val="000000" w:themeColor="text1"/>
          <w:sz w:val="28"/>
          <w:szCs w:val="28"/>
        </w:rPr>
        <w:t>…......</w:t>
      </w:r>
      <w:r w:rsidR="00D21992" w:rsidRPr="00386E56">
        <w:rPr>
          <w:color w:val="000000" w:themeColor="text1"/>
          <w:sz w:val="28"/>
          <w:szCs w:val="28"/>
        </w:rPr>
        <w:t>4</w:t>
      </w:r>
    </w:p>
    <w:p w:rsidR="00FC4E04" w:rsidRPr="00386E56" w:rsidRDefault="00FC4E04" w:rsidP="00D21992">
      <w:pPr>
        <w:widowControl w:val="0"/>
        <w:autoSpaceDE w:val="0"/>
        <w:autoSpaceDN w:val="0"/>
        <w:adjustRightInd w:val="0"/>
        <w:spacing w:line="360" w:lineRule="auto"/>
        <w:outlineLvl w:val="1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4. </w:t>
      </w:r>
      <w:r w:rsidR="00702362" w:rsidRPr="00386E56">
        <w:rPr>
          <w:color w:val="000000" w:themeColor="text1"/>
          <w:sz w:val="28"/>
          <w:szCs w:val="28"/>
        </w:rPr>
        <w:t xml:space="preserve">Правила формирования отчета о деятельности Счетной </w:t>
      </w:r>
      <w:proofErr w:type="gramStart"/>
      <w:r w:rsidR="00702362" w:rsidRPr="00386E56">
        <w:rPr>
          <w:color w:val="000000" w:themeColor="text1"/>
          <w:sz w:val="28"/>
          <w:szCs w:val="28"/>
        </w:rPr>
        <w:t>палаты</w:t>
      </w:r>
      <w:r w:rsidR="00D21992" w:rsidRPr="00386E56">
        <w:rPr>
          <w:color w:val="000000" w:themeColor="text1"/>
          <w:sz w:val="28"/>
          <w:szCs w:val="28"/>
        </w:rPr>
        <w:t>..</w:t>
      </w:r>
      <w:proofErr w:type="gramEnd"/>
      <w:r w:rsidRPr="00386E56">
        <w:rPr>
          <w:color w:val="000000" w:themeColor="text1"/>
          <w:sz w:val="28"/>
          <w:szCs w:val="28"/>
        </w:rPr>
        <w:t>…….........</w:t>
      </w:r>
      <w:r w:rsidR="00D21992" w:rsidRPr="00386E56">
        <w:rPr>
          <w:color w:val="000000" w:themeColor="text1"/>
          <w:sz w:val="28"/>
          <w:szCs w:val="28"/>
        </w:rPr>
        <w:t>6</w:t>
      </w:r>
    </w:p>
    <w:p w:rsidR="00C5145F" w:rsidRPr="00386E56" w:rsidRDefault="00C5145F" w:rsidP="00C5145F">
      <w:pPr>
        <w:rPr>
          <w:color w:val="000000" w:themeColor="text1"/>
          <w:sz w:val="28"/>
          <w:szCs w:val="28"/>
          <w:lang w:eastAsia="x-none"/>
        </w:rPr>
      </w:pPr>
      <w:r w:rsidRPr="00386E56">
        <w:rPr>
          <w:color w:val="000000" w:themeColor="text1"/>
          <w:sz w:val="28"/>
          <w:szCs w:val="28"/>
        </w:rPr>
        <w:br w:type="page"/>
      </w:r>
    </w:p>
    <w:p w:rsidR="00231C4A" w:rsidRPr="00386E56" w:rsidRDefault="003D404F" w:rsidP="003D404F">
      <w:pPr>
        <w:ind w:left="567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lastRenderedPageBreak/>
        <w:t xml:space="preserve">1. </w:t>
      </w:r>
      <w:r w:rsidR="00231C4A" w:rsidRPr="00386E56">
        <w:rPr>
          <w:b/>
          <w:color w:val="000000" w:themeColor="text1"/>
          <w:sz w:val="28"/>
          <w:szCs w:val="28"/>
        </w:rPr>
        <w:t>Общие положения</w:t>
      </w:r>
    </w:p>
    <w:p w:rsidR="00231C4A" w:rsidRPr="00386E56" w:rsidRDefault="00231C4A" w:rsidP="00C5145F">
      <w:pPr>
        <w:tabs>
          <w:tab w:val="left" w:pos="851"/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1.1</w:t>
      </w:r>
      <w:r w:rsidR="00E43941" w:rsidRPr="00386E56">
        <w:rPr>
          <w:color w:val="000000" w:themeColor="text1"/>
          <w:sz w:val="28"/>
          <w:szCs w:val="28"/>
        </w:rPr>
        <w:t>. </w:t>
      </w:r>
      <w:r w:rsidRPr="00386E56">
        <w:rPr>
          <w:color w:val="000000" w:themeColor="text1"/>
          <w:sz w:val="28"/>
          <w:szCs w:val="28"/>
        </w:rPr>
        <w:t xml:space="preserve">Стандарт </w:t>
      </w:r>
      <w:r w:rsidR="00B65475" w:rsidRPr="00386E56">
        <w:rPr>
          <w:color w:val="000000" w:themeColor="text1"/>
          <w:sz w:val="28"/>
          <w:szCs w:val="28"/>
        </w:rPr>
        <w:t xml:space="preserve">1.3.0. </w:t>
      </w:r>
      <w:r w:rsidRPr="00386E56">
        <w:rPr>
          <w:color w:val="000000" w:themeColor="text1"/>
          <w:sz w:val="28"/>
          <w:szCs w:val="28"/>
        </w:rPr>
        <w:t>организации деятельности</w:t>
      </w:r>
      <w:r w:rsidR="00B65475" w:rsidRPr="00386E56">
        <w:rPr>
          <w:color w:val="000000" w:themeColor="text1"/>
          <w:sz w:val="28"/>
          <w:szCs w:val="28"/>
        </w:rPr>
        <w:t xml:space="preserve"> </w:t>
      </w:r>
      <w:r w:rsidRPr="00386E56">
        <w:rPr>
          <w:color w:val="000000" w:themeColor="text1"/>
          <w:sz w:val="28"/>
          <w:szCs w:val="28"/>
        </w:rPr>
        <w:t xml:space="preserve">«Порядок подготовки годового отчета и информации о </w:t>
      </w:r>
      <w:r w:rsidR="00330BC3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Счетной палаты Чукотского автономного округа» (далее – Стандарт) разработан в соответствии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Законом Чукотского автономного округа от 30 июня 1998 года № 36-ОЗ «О Счетной палате Чукотского автономного округа» и Регламентом Счетной палаты Чукотского автономного округа, с учетом Общих требований </w:t>
      </w:r>
      <w:r w:rsidR="00457894" w:rsidRPr="00386E56">
        <w:rPr>
          <w:color w:val="000000" w:themeColor="text1"/>
          <w:sz w:val="28"/>
          <w:szCs w:val="28"/>
        </w:rPr>
        <w:t>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 октября 2014 года № 47К (993)</w:t>
      </w:r>
      <w:r w:rsidR="00846484" w:rsidRPr="00386E56">
        <w:rPr>
          <w:color w:val="000000" w:themeColor="text1"/>
          <w:sz w:val="28"/>
          <w:szCs w:val="28"/>
        </w:rPr>
        <w:t>.</w:t>
      </w:r>
    </w:p>
    <w:p w:rsidR="00231C4A" w:rsidRPr="00386E56" w:rsidRDefault="00231C4A" w:rsidP="00C5145F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1.2</w:t>
      </w:r>
      <w:r w:rsidR="00E43941" w:rsidRPr="00386E56">
        <w:rPr>
          <w:color w:val="000000" w:themeColor="text1"/>
          <w:sz w:val="28"/>
          <w:szCs w:val="28"/>
        </w:rPr>
        <w:t>. </w:t>
      </w:r>
      <w:r w:rsidRPr="00386E56">
        <w:rPr>
          <w:color w:val="000000" w:themeColor="text1"/>
          <w:sz w:val="28"/>
          <w:szCs w:val="28"/>
        </w:rPr>
        <w:t xml:space="preserve">Целью Стандарта является установление порядка и правил подготовки отчета о </w:t>
      </w:r>
      <w:r w:rsidR="004241BA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Счетной палаты Чукотского автономного округа (далее – годовой отчет, Счетная палата) в предыдущем году, а также информации о </w:t>
      </w:r>
      <w:r w:rsidR="004241BA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Счетной палаты </w:t>
      </w:r>
      <w:r w:rsidR="00E43941" w:rsidRPr="00386E56">
        <w:rPr>
          <w:color w:val="000000" w:themeColor="text1"/>
          <w:sz w:val="28"/>
          <w:szCs w:val="28"/>
        </w:rPr>
        <w:t xml:space="preserve">за 1, 2, 3 и 4 кварталы </w:t>
      </w:r>
      <w:r w:rsidRPr="00386E56">
        <w:rPr>
          <w:color w:val="000000" w:themeColor="text1"/>
          <w:sz w:val="28"/>
          <w:szCs w:val="28"/>
        </w:rPr>
        <w:t>текуще</w:t>
      </w:r>
      <w:r w:rsidR="00E43941" w:rsidRPr="00386E56">
        <w:rPr>
          <w:color w:val="000000" w:themeColor="text1"/>
          <w:sz w:val="28"/>
          <w:szCs w:val="28"/>
        </w:rPr>
        <w:t>го</w:t>
      </w:r>
      <w:r w:rsidRPr="00386E56">
        <w:rPr>
          <w:color w:val="000000" w:themeColor="text1"/>
          <w:sz w:val="28"/>
          <w:szCs w:val="28"/>
        </w:rPr>
        <w:t xml:space="preserve"> год</w:t>
      </w:r>
      <w:r w:rsidR="00E43941" w:rsidRPr="00386E56">
        <w:rPr>
          <w:color w:val="000000" w:themeColor="text1"/>
          <w:sz w:val="28"/>
          <w:szCs w:val="28"/>
        </w:rPr>
        <w:t>а</w:t>
      </w:r>
      <w:r w:rsidRPr="00386E56">
        <w:rPr>
          <w:color w:val="000000" w:themeColor="text1"/>
          <w:sz w:val="28"/>
          <w:szCs w:val="28"/>
        </w:rPr>
        <w:t xml:space="preserve"> (далее –</w:t>
      </w:r>
      <w:r w:rsidR="00E43941" w:rsidRPr="00386E56">
        <w:rPr>
          <w:color w:val="000000" w:themeColor="text1"/>
          <w:sz w:val="28"/>
          <w:szCs w:val="28"/>
        </w:rPr>
        <w:t xml:space="preserve"> </w:t>
      </w:r>
      <w:r w:rsidRPr="00386E56">
        <w:rPr>
          <w:color w:val="000000" w:themeColor="text1"/>
          <w:sz w:val="28"/>
          <w:szCs w:val="28"/>
        </w:rPr>
        <w:t xml:space="preserve">информация о </w:t>
      </w:r>
      <w:r w:rsidR="004241BA" w:rsidRPr="00386E56">
        <w:rPr>
          <w:color w:val="000000" w:themeColor="text1"/>
          <w:sz w:val="28"/>
          <w:szCs w:val="28"/>
        </w:rPr>
        <w:t>деятельности</w:t>
      </w:r>
      <w:r w:rsidR="00A43745" w:rsidRPr="00386E56">
        <w:rPr>
          <w:color w:val="000000" w:themeColor="text1"/>
          <w:sz w:val="28"/>
          <w:szCs w:val="28"/>
        </w:rPr>
        <w:t xml:space="preserve"> за отчетный квартал</w:t>
      </w:r>
      <w:r w:rsidRPr="00386E56">
        <w:rPr>
          <w:color w:val="000000" w:themeColor="text1"/>
          <w:sz w:val="28"/>
          <w:szCs w:val="28"/>
        </w:rPr>
        <w:t>).</w:t>
      </w:r>
    </w:p>
    <w:p w:rsidR="00231C4A" w:rsidRPr="00386E56" w:rsidRDefault="00231C4A" w:rsidP="00C5145F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1.3</w:t>
      </w:r>
      <w:r w:rsidR="00C247D0" w:rsidRPr="00386E56">
        <w:rPr>
          <w:color w:val="000000" w:themeColor="text1"/>
          <w:sz w:val="28"/>
          <w:szCs w:val="28"/>
        </w:rPr>
        <w:t>.</w:t>
      </w:r>
      <w:r w:rsidRPr="00386E56">
        <w:rPr>
          <w:color w:val="000000" w:themeColor="text1"/>
          <w:sz w:val="28"/>
          <w:szCs w:val="28"/>
        </w:rPr>
        <w:t xml:space="preserve"> Задачами Стандарта являются:</w:t>
      </w:r>
    </w:p>
    <w:p w:rsidR="00231C4A" w:rsidRPr="00386E56" w:rsidRDefault="00B230D4" w:rsidP="00C5145F">
      <w:pPr>
        <w:tabs>
          <w:tab w:val="left" w:pos="851"/>
          <w:tab w:val="left" w:pos="1134"/>
          <w:tab w:val="left" w:pos="1985"/>
        </w:tabs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</w:t>
      </w:r>
      <w:r w:rsidR="00231C4A" w:rsidRPr="00386E56">
        <w:rPr>
          <w:color w:val="000000" w:themeColor="text1"/>
          <w:sz w:val="28"/>
          <w:szCs w:val="28"/>
        </w:rPr>
        <w:t xml:space="preserve">установление порядка организации работы по подготовке информации </w:t>
      </w:r>
      <w:r w:rsidR="00E43941" w:rsidRPr="00386E56">
        <w:rPr>
          <w:color w:val="000000" w:themeColor="text1"/>
          <w:sz w:val="28"/>
          <w:szCs w:val="28"/>
        </w:rPr>
        <w:t xml:space="preserve">о </w:t>
      </w:r>
      <w:r w:rsidR="00157188" w:rsidRPr="00386E56">
        <w:rPr>
          <w:color w:val="000000" w:themeColor="text1"/>
          <w:sz w:val="28"/>
          <w:szCs w:val="28"/>
        </w:rPr>
        <w:t>деятельности</w:t>
      </w:r>
      <w:r w:rsidR="00E43941" w:rsidRPr="00386E56">
        <w:rPr>
          <w:color w:val="000000" w:themeColor="text1"/>
          <w:sz w:val="28"/>
          <w:szCs w:val="28"/>
        </w:rPr>
        <w:t xml:space="preserve"> </w:t>
      </w:r>
      <w:r w:rsidR="00A43745" w:rsidRPr="00386E56">
        <w:rPr>
          <w:color w:val="000000" w:themeColor="text1"/>
          <w:sz w:val="28"/>
          <w:szCs w:val="28"/>
        </w:rPr>
        <w:t xml:space="preserve">за отчетный квартал </w:t>
      </w:r>
      <w:r w:rsidR="00231C4A" w:rsidRPr="00386E56">
        <w:rPr>
          <w:color w:val="000000" w:themeColor="text1"/>
          <w:sz w:val="28"/>
          <w:szCs w:val="28"/>
        </w:rPr>
        <w:t>и годового отчета;</w:t>
      </w:r>
    </w:p>
    <w:p w:rsidR="00231C4A" w:rsidRPr="00386E56" w:rsidRDefault="00231C4A" w:rsidP="00C5145F">
      <w:pPr>
        <w:tabs>
          <w:tab w:val="left" w:pos="851"/>
          <w:tab w:val="left" w:pos="1276"/>
          <w:tab w:val="left" w:pos="1985"/>
        </w:tabs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</w:t>
      </w:r>
      <w:r w:rsidR="00B230D4" w:rsidRPr="00386E56">
        <w:rPr>
          <w:color w:val="000000" w:themeColor="text1"/>
          <w:sz w:val="28"/>
          <w:szCs w:val="28"/>
        </w:rPr>
        <w:t> </w:t>
      </w:r>
      <w:r w:rsidRPr="00386E56">
        <w:rPr>
          <w:color w:val="000000" w:themeColor="text1"/>
          <w:sz w:val="28"/>
          <w:szCs w:val="28"/>
        </w:rPr>
        <w:t>определение структуры информации</w:t>
      </w:r>
      <w:r w:rsidR="00E43941" w:rsidRPr="00386E56">
        <w:rPr>
          <w:color w:val="000000" w:themeColor="text1"/>
          <w:sz w:val="28"/>
          <w:szCs w:val="28"/>
        </w:rPr>
        <w:t xml:space="preserve"> о </w:t>
      </w:r>
      <w:r w:rsidR="00157188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</w:t>
      </w:r>
      <w:r w:rsidR="00A43745" w:rsidRPr="00386E56">
        <w:rPr>
          <w:color w:val="000000" w:themeColor="text1"/>
          <w:sz w:val="28"/>
          <w:szCs w:val="28"/>
        </w:rPr>
        <w:t xml:space="preserve">за отчетный квартал </w:t>
      </w:r>
      <w:r w:rsidRPr="00386E56">
        <w:rPr>
          <w:color w:val="000000" w:themeColor="text1"/>
          <w:sz w:val="28"/>
          <w:szCs w:val="28"/>
        </w:rPr>
        <w:t>и годового отчета;</w:t>
      </w:r>
    </w:p>
    <w:p w:rsidR="00231C4A" w:rsidRPr="00386E56" w:rsidRDefault="00231C4A" w:rsidP="00C5145F">
      <w:pPr>
        <w:tabs>
          <w:tab w:val="left" w:pos="851"/>
          <w:tab w:val="left" w:pos="1276"/>
          <w:tab w:val="left" w:pos="1985"/>
        </w:tabs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установление общих требований к представлению документов и материалов для формирования структуры информации</w:t>
      </w:r>
      <w:r w:rsidR="00E43941" w:rsidRPr="00386E56">
        <w:rPr>
          <w:color w:val="000000" w:themeColor="text1"/>
          <w:sz w:val="28"/>
          <w:szCs w:val="28"/>
        </w:rPr>
        <w:t xml:space="preserve"> о </w:t>
      </w:r>
      <w:r w:rsidR="00157188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</w:t>
      </w:r>
      <w:r w:rsidR="00A43745" w:rsidRPr="00386E56">
        <w:rPr>
          <w:color w:val="000000" w:themeColor="text1"/>
          <w:sz w:val="28"/>
          <w:szCs w:val="28"/>
        </w:rPr>
        <w:t xml:space="preserve">за отчетный квартал </w:t>
      </w:r>
      <w:r w:rsidRPr="00386E56">
        <w:rPr>
          <w:color w:val="000000" w:themeColor="text1"/>
          <w:sz w:val="28"/>
          <w:szCs w:val="28"/>
        </w:rPr>
        <w:t>и годового отчета.</w:t>
      </w:r>
    </w:p>
    <w:p w:rsidR="00231C4A" w:rsidRPr="00386E56" w:rsidRDefault="003D404F" w:rsidP="003D404F">
      <w:pPr>
        <w:tabs>
          <w:tab w:val="left" w:pos="1134"/>
        </w:tabs>
        <w:spacing w:before="120"/>
        <w:ind w:firstLine="567"/>
        <w:jc w:val="both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 xml:space="preserve">2. </w:t>
      </w:r>
      <w:r w:rsidR="00231C4A" w:rsidRPr="00386E56">
        <w:rPr>
          <w:b/>
          <w:color w:val="000000" w:themeColor="text1"/>
          <w:sz w:val="28"/>
          <w:szCs w:val="28"/>
        </w:rPr>
        <w:t xml:space="preserve">Процедура организации работы по подготовке информации </w:t>
      </w:r>
      <w:r w:rsidR="00A43745" w:rsidRPr="00386E56">
        <w:rPr>
          <w:b/>
          <w:color w:val="000000" w:themeColor="text1"/>
          <w:sz w:val="28"/>
          <w:szCs w:val="28"/>
        </w:rPr>
        <w:t xml:space="preserve">о </w:t>
      </w:r>
      <w:r w:rsidR="00157188" w:rsidRPr="00386E56">
        <w:rPr>
          <w:b/>
          <w:color w:val="000000" w:themeColor="text1"/>
          <w:sz w:val="28"/>
          <w:szCs w:val="28"/>
        </w:rPr>
        <w:t>деятельности</w:t>
      </w:r>
      <w:r w:rsidR="00A43745" w:rsidRPr="00386E56">
        <w:rPr>
          <w:b/>
          <w:color w:val="000000" w:themeColor="text1"/>
          <w:sz w:val="28"/>
          <w:szCs w:val="28"/>
        </w:rPr>
        <w:t xml:space="preserve"> </w:t>
      </w:r>
      <w:r w:rsidR="00BA7B5E" w:rsidRPr="00386E56">
        <w:rPr>
          <w:b/>
          <w:color w:val="000000" w:themeColor="text1"/>
          <w:sz w:val="28"/>
          <w:szCs w:val="28"/>
        </w:rPr>
        <w:t xml:space="preserve">Счетной палаты </w:t>
      </w:r>
      <w:r w:rsidR="00A43745" w:rsidRPr="00386E56">
        <w:rPr>
          <w:b/>
          <w:color w:val="000000" w:themeColor="text1"/>
          <w:sz w:val="28"/>
          <w:szCs w:val="28"/>
        </w:rPr>
        <w:t xml:space="preserve">за отчетный квартал </w:t>
      </w:r>
      <w:r w:rsidR="00231C4A" w:rsidRPr="00386E56">
        <w:rPr>
          <w:b/>
          <w:color w:val="000000" w:themeColor="text1"/>
          <w:sz w:val="28"/>
          <w:szCs w:val="28"/>
        </w:rPr>
        <w:t>и годового отчета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Текущее руководство подготовкой информации </w:t>
      </w:r>
      <w:r w:rsidR="00A43745" w:rsidRPr="00386E56">
        <w:rPr>
          <w:color w:val="000000" w:themeColor="text1"/>
          <w:sz w:val="28"/>
          <w:szCs w:val="28"/>
        </w:rPr>
        <w:t xml:space="preserve">о </w:t>
      </w:r>
      <w:r w:rsidR="00157188" w:rsidRPr="00386E56">
        <w:rPr>
          <w:color w:val="000000" w:themeColor="text1"/>
          <w:sz w:val="28"/>
          <w:szCs w:val="28"/>
        </w:rPr>
        <w:t xml:space="preserve">деятельности </w:t>
      </w:r>
      <w:r w:rsidR="00BA7B5E" w:rsidRPr="00386E56">
        <w:rPr>
          <w:color w:val="000000" w:themeColor="text1"/>
          <w:sz w:val="28"/>
          <w:szCs w:val="28"/>
        </w:rPr>
        <w:t xml:space="preserve">Счетной палаты </w:t>
      </w:r>
      <w:r w:rsidR="00A43745" w:rsidRPr="00386E56">
        <w:rPr>
          <w:color w:val="000000" w:themeColor="text1"/>
          <w:sz w:val="28"/>
          <w:szCs w:val="28"/>
        </w:rPr>
        <w:t xml:space="preserve">за отчетный квартал </w:t>
      </w:r>
      <w:r w:rsidRPr="00386E56">
        <w:rPr>
          <w:color w:val="000000" w:themeColor="text1"/>
          <w:sz w:val="28"/>
          <w:szCs w:val="28"/>
        </w:rPr>
        <w:t>и годового отчета и обеспечение своевременного их представления Председателю Счетной палаты осуществляет Заместитель Председателя Счетной палаты.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Отчеты о деятельности структурных подразделений  за отчетный период представляются Заместителю Председателя Счетной палаты руководителями соответствующих структурных подразделений на бумажном носителе и в электронном виде: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не позднее 5 числа месяца, следующего за отчетным (для информации</w:t>
      </w:r>
      <w:r w:rsidR="00A43745" w:rsidRPr="00386E56">
        <w:rPr>
          <w:color w:val="000000" w:themeColor="text1"/>
          <w:sz w:val="28"/>
          <w:szCs w:val="28"/>
        </w:rPr>
        <w:t xml:space="preserve"> о </w:t>
      </w:r>
      <w:r w:rsidR="00157188" w:rsidRPr="00386E56">
        <w:rPr>
          <w:color w:val="000000" w:themeColor="text1"/>
          <w:sz w:val="28"/>
          <w:szCs w:val="28"/>
        </w:rPr>
        <w:t>деятельности</w:t>
      </w:r>
      <w:r w:rsidR="00A43745" w:rsidRPr="00386E56">
        <w:rPr>
          <w:color w:val="000000" w:themeColor="text1"/>
          <w:sz w:val="28"/>
          <w:szCs w:val="28"/>
        </w:rPr>
        <w:t xml:space="preserve"> за отчетный квартал</w:t>
      </w:r>
      <w:r w:rsidRPr="00386E56">
        <w:rPr>
          <w:color w:val="000000" w:themeColor="text1"/>
          <w:sz w:val="28"/>
          <w:szCs w:val="28"/>
        </w:rPr>
        <w:t>);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 не позднее 20 января года, следующего за отчетным, для годового отчета.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lastRenderedPageBreak/>
        <w:t xml:space="preserve">Заместитель Председателя Счетной палаты формирует проект информации </w:t>
      </w:r>
      <w:r w:rsidR="00A43745" w:rsidRPr="00386E56">
        <w:rPr>
          <w:color w:val="000000" w:themeColor="text1"/>
          <w:sz w:val="28"/>
          <w:szCs w:val="28"/>
        </w:rPr>
        <w:t xml:space="preserve">о </w:t>
      </w:r>
      <w:r w:rsidR="00A631FB" w:rsidRPr="00386E56">
        <w:rPr>
          <w:color w:val="000000" w:themeColor="text1"/>
          <w:sz w:val="28"/>
          <w:szCs w:val="28"/>
        </w:rPr>
        <w:t>деятельности</w:t>
      </w:r>
      <w:r w:rsidR="00A43745" w:rsidRPr="00386E56">
        <w:rPr>
          <w:color w:val="000000" w:themeColor="text1"/>
          <w:sz w:val="28"/>
          <w:szCs w:val="28"/>
        </w:rPr>
        <w:t xml:space="preserve"> за отчетный квартал </w:t>
      </w:r>
      <w:r w:rsidRPr="00386E56">
        <w:rPr>
          <w:color w:val="000000" w:themeColor="text1"/>
          <w:sz w:val="28"/>
          <w:szCs w:val="28"/>
        </w:rPr>
        <w:t>и годового отчета и представляет Председателю Счетной палаты и на утверждение Коллегии Счетной палаты не позднее: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- 10 числе месяца, следующего за отчетным кварталом</w:t>
      </w:r>
      <w:r w:rsidR="00A43745" w:rsidRPr="00386E56">
        <w:rPr>
          <w:color w:val="000000" w:themeColor="text1"/>
          <w:sz w:val="28"/>
          <w:szCs w:val="28"/>
        </w:rPr>
        <w:t xml:space="preserve"> </w:t>
      </w:r>
      <w:r w:rsidRPr="00386E56">
        <w:rPr>
          <w:color w:val="000000" w:themeColor="text1"/>
          <w:sz w:val="28"/>
          <w:szCs w:val="28"/>
        </w:rPr>
        <w:t>– для информации</w:t>
      </w:r>
      <w:r w:rsidR="00A43745" w:rsidRPr="00386E56">
        <w:rPr>
          <w:color w:val="000000" w:themeColor="text1"/>
          <w:sz w:val="28"/>
          <w:szCs w:val="28"/>
        </w:rPr>
        <w:t xml:space="preserve"> </w:t>
      </w:r>
      <w:r w:rsidR="002D3A06" w:rsidRPr="00386E56">
        <w:rPr>
          <w:color w:val="000000" w:themeColor="text1"/>
          <w:sz w:val="28"/>
          <w:szCs w:val="28"/>
        </w:rPr>
        <w:t xml:space="preserve">о деятельности </w:t>
      </w:r>
      <w:r w:rsidR="00A43745" w:rsidRPr="00386E56">
        <w:rPr>
          <w:color w:val="000000" w:themeColor="text1"/>
          <w:sz w:val="28"/>
          <w:szCs w:val="28"/>
        </w:rPr>
        <w:t>за отчетный квартал</w:t>
      </w:r>
      <w:r w:rsidRPr="00386E56">
        <w:rPr>
          <w:color w:val="000000" w:themeColor="text1"/>
          <w:sz w:val="28"/>
          <w:szCs w:val="28"/>
        </w:rPr>
        <w:t>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- 5 февраля года, следующего за отчетным – для годового отчета.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Рассмотренные на Коллегии </w:t>
      </w:r>
      <w:r w:rsidR="00B230D4" w:rsidRPr="00386E56">
        <w:rPr>
          <w:color w:val="000000" w:themeColor="text1"/>
          <w:sz w:val="28"/>
          <w:szCs w:val="28"/>
        </w:rPr>
        <w:t>С</w:t>
      </w:r>
      <w:r w:rsidRPr="00386E56">
        <w:rPr>
          <w:color w:val="000000" w:themeColor="text1"/>
          <w:sz w:val="28"/>
          <w:szCs w:val="28"/>
        </w:rPr>
        <w:t>четной палаты информация</w:t>
      </w:r>
      <w:r w:rsidR="00A43745" w:rsidRPr="00386E56">
        <w:rPr>
          <w:color w:val="000000" w:themeColor="text1"/>
          <w:sz w:val="28"/>
          <w:szCs w:val="28"/>
        </w:rPr>
        <w:t xml:space="preserve"> о </w:t>
      </w:r>
      <w:r w:rsidR="00A631FB" w:rsidRPr="00386E56">
        <w:rPr>
          <w:color w:val="000000" w:themeColor="text1"/>
          <w:sz w:val="28"/>
          <w:szCs w:val="28"/>
        </w:rPr>
        <w:t>деятельности</w:t>
      </w:r>
      <w:r w:rsidR="00A43745" w:rsidRPr="00386E56">
        <w:rPr>
          <w:color w:val="000000" w:themeColor="text1"/>
          <w:sz w:val="28"/>
          <w:szCs w:val="28"/>
        </w:rPr>
        <w:t xml:space="preserve"> за отчетный квартал</w:t>
      </w:r>
      <w:r w:rsidRPr="00386E56">
        <w:rPr>
          <w:color w:val="000000" w:themeColor="text1"/>
          <w:sz w:val="28"/>
          <w:szCs w:val="28"/>
        </w:rPr>
        <w:t>, годовой отчет направляются в Думу Чукотского автономного округа.</w:t>
      </w:r>
    </w:p>
    <w:p w:rsidR="00231C4A" w:rsidRPr="00386E56" w:rsidRDefault="00231C4A" w:rsidP="00C5145F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 xml:space="preserve">3. Структура и формирование информации </w:t>
      </w:r>
      <w:r w:rsidR="00A43745" w:rsidRPr="00386E56">
        <w:rPr>
          <w:b/>
          <w:color w:val="000000" w:themeColor="text1"/>
          <w:sz w:val="28"/>
          <w:szCs w:val="28"/>
        </w:rPr>
        <w:t xml:space="preserve">о </w:t>
      </w:r>
      <w:r w:rsidR="00720F69" w:rsidRPr="00386E56">
        <w:rPr>
          <w:b/>
          <w:color w:val="000000" w:themeColor="text1"/>
          <w:sz w:val="28"/>
          <w:szCs w:val="28"/>
        </w:rPr>
        <w:t>деятельности</w:t>
      </w:r>
      <w:r w:rsidR="00A43745" w:rsidRPr="00386E56">
        <w:rPr>
          <w:b/>
          <w:color w:val="000000" w:themeColor="text1"/>
          <w:sz w:val="28"/>
          <w:szCs w:val="28"/>
        </w:rPr>
        <w:t xml:space="preserve"> за отчетный квартал </w:t>
      </w:r>
      <w:r w:rsidRPr="00386E56">
        <w:rPr>
          <w:b/>
          <w:color w:val="000000" w:themeColor="text1"/>
          <w:sz w:val="28"/>
          <w:szCs w:val="28"/>
        </w:rPr>
        <w:t xml:space="preserve">и годового отчета о </w:t>
      </w:r>
      <w:r w:rsidR="00720F69" w:rsidRPr="00386E56">
        <w:rPr>
          <w:b/>
          <w:color w:val="000000" w:themeColor="text1"/>
          <w:sz w:val="28"/>
          <w:szCs w:val="28"/>
        </w:rPr>
        <w:t>деятельности</w:t>
      </w:r>
      <w:r w:rsidRPr="00386E56">
        <w:rPr>
          <w:b/>
          <w:color w:val="000000" w:themeColor="text1"/>
          <w:sz w:val="28"/>
          <w:szCs w:val="28"/>
        </w:rPr>
        <w:t xml:space="preserve"> Счетной палаты</w:t>
      </w:r>
    </w:p>
    <w:p w:rsidR="00231C4A" w:rsidRPr="00386E56" w:rsidRDefault="00231C4A" w:rsidP="00C5145F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 xml:space="preserve">3.1. Содержание информации о </w:t>
      </w:r>
      <w:r w:rsidR="00720F69" w:rsidRPr="00386E56">
        <w:rPr>
          <w:b/>
          <w:color w:val="000000" w:themeColor="text1"/>
          <w:sz w:val="28"/>
          <w:szCs w:val="28"/>
        </w:rPr>
        <w:t xml:space="preserve">деятельности </w:t>
      </w:r>
      <w:r w:rsidRPr="00386E56">
        <w:rPr>
          <w:b/>
          <w:color w:val="000000" w:themeColor="text1"/>
          <w:sz w:val="28"/>
          <w:szCs w:val="28"/>
        </w:rPr>
        <w:t>Счетной палаты</w:t>
      </w:r>
      <w:r w:rsidR="00A43745" w:rsidRPr="00386E56">
        <w:rPr>
          <w:b/>
          <w:color w:val="000000" w:themeColor="text1"/>
          <w:sz w:val="28"/>
          <w:szCs w:val="28"/>
        </w:rPr>
        <w:t xml:space="preserve"> за отчетный квартал</w:t>
      </w:r>
    </w:p>
    <w:p w:rsidR="00231C4A" w:rsidRPr="00386E56" w:rsidRDefault="00A43745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И</w:t>
      </w:r>
      <w:r w:rsidR="00231C4A" w:rsidRPr="00386E56">
        <w:rPr>
          <w:color w:val="000000" w:themeColor="text1"/>
          <w:sz w:val="28"/>
          <w:szCs w:val="28"/>
        </w:rPr>
        <w:t xml:space="preserve">нформация </w:t>
      </w:r>
      <w:r w:rsidRPr="00386E56">
        <w:rPr>
          <w:color w:val="000000" w:themeColor="text1"/>
          <w:sz w:val="28"/>
          <w:szCs w:val="28"/>
        </w:rPr>
        <w:t xml:space="preserve">о </w:t>
      </w:r>
      <w:r w:rsidR="00D22523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за отчетный квартал </w:t>
      </w:r>
      <w:r w:rsidR="00231C4A" w:rsidRPr="00386E56">
        <w:rPr>
          <w:color w:val="000000" w:themeColor="text1"/>
          <w:sz w:val="28"/>
          <w:szCs w:val="28"/>
        </w:rPr>
        <w:t>должна содержать обособленные разделы: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- общие итоги </w:t>
      </w:r>
      <w:r w:rsidR="00D22523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за отчетный квартал;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результаты контрольных мероприятий;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результаты экспертно-аналитических мероприятий;</w:t>
      </w:r>
    </w:p>
    <w:p w:rsidR="00231C4A" w:rsidRPr="00386E56" w:rsidRDefault="00231C4A" w:rsidP="00C5145F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меры, принятые по результатам  контрольных и экспертно-аналитических мероприятий, проведенных Счетной палатой в предыдущем  квартале текущего года.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При необходимости структура информации может быть изменена и/или дополнена решением Председателя Счетной палаты или решением Коллегии Счетной палаты.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3.1.1.</w:t>
      </w:r>
      <w:r w:rsidRPr="00386E56">
        <w:rPr>
          <w:color w:val="000000" w:themeColor="text1"/>
          <w:sz w:val="28"/>
          <w:szCs w:val="28"/>
        </w:rPr>
        <w:t xml:space="preserve"> </w:t>
      </w:r>
      <w:r w:rsidRPr="00386E56">
        <w:rPr>
          <w:b/>
          <w:color w:val="000000" w:themeColor="text1"/>
          <w:sz w:val="28"/>
          <w:szCs w:val="28"/>
        </w:rPr>
        <w:t xml:space="preserve">Раздел «Общие итоги </w:t>
      </w:r>
      <w:r w:rsidR="00D22523" w:rsidRPr="00386E56">
        <w:rPr>
          <w:b/>
          <w:color w:val="000000" w:themeColor="text1"/>
          <w:sz w:val="28"/>
          <w:szCs w:val="28"/>
        </w:rPr>
        <w:t>деятельности</w:t>
      </w:r>
      <w:r w:rsidRPr="00386E56">
        <w:rPr>
          <w:b/>
          <w:color w:val="000000" w:themeColor="text1"/>
          <w:sz w:val="28"/>
          <w:szCs w:val="28"/>
        </w:rPr>
        <w:t xml:space="preserve"> за отчетный квартал»</w:t>
      </w:r>
      <w:r w:rsidRPr="00386E56">
        <w:rPr>
          <w:color w:val="000000" w:themeColor="text1"/>
          <w:sz w:val="28"/>
          <w:szCs w:val="28"/>
        </w:rPr>
        <w:t xml:space="preserve"> отражают обобщенную информацию: количество проведенных контрольных и экспертно-аналитических мероприятий и проверенных объектов, объем проверенных бюджетных средств, выявленные нарушения действующего законодательства в количественном и стоимостном выражении, их структура; факты неэффективного и нецелевого использования бюджетных средств; количество направленных представлений, предписаний и информационных писем для принятия мер по результатам проведенных контрольных и экспертно-аналитических мероприятий; объемы восстановленных бюджетных средств; количество проведенных экспертиз  проектов законодательных и иных нормативных правовых актов, их структура; реализация принципов гласности и открытости, при исполнении установленных полномочий. 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3.1.2.</w:t>
      </w:r>
      <w:r w:rsidRPr="00386E56">
        <w:rPr>
          <w:b/>
          <w:color w:val="000000" w:themeColor="text1"/>
          <w:sz w:val="28"/>
          <w:szCs w:val="28"/>
          <w:lang w:val="en-US"/>
        </w:rPr>
        <w:t> </w:t>
      </w:r>
      <w:r w:rsidRPr="00386E56">
        <w:rPr>
          <w:b/>
          <w:color w:val="000000" w:themeColor="text1"/>
          <w:sz w:val="28"/>
          <w:szCs w:val="28"/>
        </w:rPr>
        <w:t>Раздел «Результаты контрольных мероприятий»</w:t>
      </w:r>
      <w:r w:rsidRPr="00386E56">
        <w:rPr>
          <w:color w:val="000000" w:themeColor="text1"/>
          <w:sz w:val="28"/>
          <w:szCs w:val="28"/>
        </w:rPr>
        <w:t xml:space="preserve"> содержит сведения о результатах проведенных контрольных мероприятий, в том числе: об объемах проверенных бюджетных средств, выявленных нарушениях </w:t>
      </w:r>
      <w:r w:rsidRPr="00386E56">
        <w:rPr>
          <w:color w:val="000000" w:themeColor="text1"/>
          <w:sz w:val="28"/>
          <w:szCs w:val="28"/>
        </w:rPr>
        <w:lastRenderedPageBreak/>
        <w:t>действующего законодательства в количественном и стоимостном выражении, их структуре; фактах неэффективного и нецелевого использования бюджетных средств; о направленных представлениях, предписаниях и информационных письмах для принятия мер по результатам проведенного контрольного мероприятия; объемах восстановленных бюджетных средств.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В обязательном порядке включается информация об аудитах эффективности, о мероприятиях, проведенных по поручениям Губернатора Чукотского автономного округа, Думы Чукотского автономного округа, о совместных контрольных мероприятиях со Счетной палатой РФ, контрольно-счетными органами субъектов РФ и контрольно-счетными органами муниципальных образований округа, Прокуратурой Чукотского автономного округа, иными государственными органами.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3.1.3. Раздел</w:t>
      </w:r>
      <w:r w:rsidR="00B230D4" w:rsidRPr="00386E56">
        <w:rPr>
          <w:b/>
          <w:color w:val="000000" w:themeColor="text1"/>
          <w:sz w:val="28"/>
          <w:szCs w:val="28"/>
        </w:rPr>
        <w:t> </w:t>
      </w:r>
      <w:r w:rsidRPr="00386E56">
        <w:rPr>
          <w:b/>
          <w:color w:val="000000" w:themeColor="text1"/>
          <w:sz w:val="28"/>
          <w:szCs w:val="28"/>
        </w:rPr>
        <w:t>«Результаты экспертно-аналитических мероприятий»</w:t>
      </w:r>
      <w:r w:rsidRPr="00386E56">
        <w:rPr>
          <w:color w:val="000000" w:themeColor="text1"/>
          <w:sz w:val="28"/>
          <w:szCs w:val="28"/>
        </w:rPr>
        <w:t xml:space="preserve"> содержит сведения о результатах проведенных экспертно-аналитических мероприятий. В обязательном порядке включается информация о мероприятиях, проведенных по поручениям Губернатора Чукотского автономного округа, Думы Чукотского автономного округа, о совместных экспертно-аналитических мероприятиях со Счетной палатой РФ, контрольно-счетными органами субъектов РФ и контрольно-счетными органами муниципальных образований округа. </w:t>
      </w:r>
    </w:p>
    <w:p w:rsidR="00231C4A" w:rsidRPr="00386E56" w:rsidRDefault="00231C4A" w:rsidP="00C5145F">
      <w:pPr>
        <w:pStyle w:val="a9"/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3.1.4. Раздел «Меры, принятые по результатам  контрольных и экспертно-аналитических мероприятий, проведенных Счетной палатой в предыдущем квартале текущего года»</w:t>
      </w:r>
      <w:r w:rsidRPr="00386E56">
        <w:rPr>
          <w:color w:val="000000" w:themeColor="text1"/>
          <w:sz w:val="28"/>
          <w:szCs w:val="28"/>
        </w:rPr>
        <w:t xml:space="preserve"> содержит информацию о принятых мерах по итогам проведенных в предыдущем квартале текущего года контрольных и экспертно - аналитических мероприятий, снятии с контроля представлений, вынесенных ранее по результатам контрольных и экспертно-аналитических мероприятий.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</w:p>
    <w:p w:rsidR="00231C4A" w:rsidRPr="00386E56" w:rsidRDefault="00231C4A" w:rsidP="00C5145F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 xml:space="preserve">3.2. Содержание годового отчета о </w:t>
      </w:r>
      <w:r w:rsidR="007D4D3A" w:rsidRPr="00386E56">
        <w:rPr>
          <w:b/>
          <w:color w:val="000000" w:themeColor="text1"/>
          <w:sz w:val="28"/>
          <w:szCs w:val="28"/>
        </w:rPr>
        <w:t>деятельности</w:t>
      </w:r>
      <w:r w:rsidRPr="00386E56">
        <w:rPr>
          <w:b/>
          <w:color w:val="000000" w:themeColor="text1"/>
          <w:sz w:val="28"/>
          <w:szCs w:val="28"/>
        </w:rPr>
        <w:t xml:space="preserve"> Счетной палаты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Годовой отчет должен содержать обособленные разделы: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- общие итоги </w:t>
      </w:r>
      <w:r w:rsidR="002506F3" w:rsidRPr="00386E56">
        <w:rPr>
          <w:color w:val="000000" w:themeColor="text1"/>
          <w:sz w:val="28"/>
          <w:szCs w:val="28"/>
        </w:rPr>
        <w:t xml:space="preserve">деятельности Счетной палаты </w:t>
      </w:r>
      <w:r w:rsidRPr="00386E56">
        <w:rPr>
          <w:color w:val="000000" w:themeColor="text1"/>
          <w:sz w:val="28"/>
          <w:szCs w:val="28"/>
        </w:rPr>
        <w:t>за отчетный год;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основные результаты контрольной и экспертно-аналитической деятельности;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 задачи Счетной палаты на очередной финансовый год.</w:t>
      </w:r>
    </w:p>
    <w:p w:rsidR="00231C4A" w:rsidRPr="00386E56" w:rsidRDefault="00231C4A" w:rsidP="00C5145F">
      <w:pPr>
        <w:spacing w:before="8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При необходимости структура годового отчета может быть изменена и/или дополнена решением Председателя Счетной палаты или решением Коллегии Счетной палаты.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3.2.1.</w:t>
      </w:r>
      <w:r w:rsidRPr="00386E56">
        <w:rPr>
          <w:color w:val="000000" w:themeColor="text1"/>
          <w:sz w:val="28"/>
          <w:szCs w:val="28"/>
        </w:rPr>
        <w:t xml:space="preserve"> </w:t>
      </w:r>
      <w:r w:rsidRPr="00386E56">
        <w:rPr>
          <w:b/>
          <w:color w:val="000000" w:themeColor="text1"/>
          <w:sz w:val="28"/>
          <w:szCs w:val="28"/>
        </w:rPr>
        <w:t xml:space="preserve">Раздел «Общие итоги </w:t>
      </w:r>
      <w:r w:rsidR="009504E2" w:rsidRPr="00386E56">
        <w:rPr>
          <w:b/>
          <w:color w:val="000000" w:themeColor="text1"/>
          <w:sz w:val="28"/>
          <w:szCs w:val="28"/>
        </w:rPr>
        <w:t>деятельности Счетной палаты</w:t>
      </w:r>
      <w:r w:rsidRPr="00386E56">
        <w:rPr>
          <w:b/>
          <w:color w:val="000000" w:themeColor="text1"/>
          <w:sz w:val="28"/>
          <w:szCs w:val="28"/>
        </w:rPr>
        <w:t xml:space="preserve"> за отчетный год»</w:t>
      </w:r>
      <w:r w:rsidRPr="00386E56">
        <w:rPr>
          <w:color w:val="000000" w:themeColor="text1"/>
          <w:sz w:val="28"/>
          <w:szCs w:val="28"/>
        </w:rPr>
        <w:t xml:space="preserve"> отражают обобщенную информацию: о реализованных в отчетном году полномочиях Счетной палаты; о гласности в </w:t>
      </w:r>
      <w:r w:rsidR="009504E2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</w:t>
      </w:r>
      <w:r w:rsidRPr="00386E56">
        <w:rPr>
          <w:color w:val="000000" w:themeColor="text1"/>
          <w:sz w:val="28"/>
          <w:szCs w:val="28"/>
        </w:rPr>
        <w:lastRenderedPageBreak/>
        <w:t>Счетной палаты; результаты взаимодействия Счетной палаты с другими государственными органами в отчетном периоде.</w:t>
      </w:r>
    </w:p>
    <w:p w:rsidR="00231C4A" w:rsidRPr="00386E56" w:rsidRDefault="00231C4A" w:rsidP="00C5145F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3.2.2.</w:t>
      </w:r>
      <w:r w:rsidRPr="00386E56">
        <w:rPr>
          <w:b/>
          <w:color w:val="000000" w:themeColor="text1"/>
          <w:sz w:val="28"/>
          <w:szCs w:val="28"/>
          <w:lang w:val="en-US"/>
        </w:rPr>
        <w:t> </w:t>
      </w:r>
      <w:r w:rsidRPr="00386E56">
        <w:rPr>
          <w:b/>
          <w:color w:val="000000" w:themeColor="text1"/>
          <w:sz w:val="28"/>
          <w:szCs w:val="28"/>
        </w:rPr>
        <w:t>Раздел «Основные результаты контрольной и экспертно-аналитической деятельности»</w:t>
      </w:r>
      <w:r w:rsidRPr="00386E56">
        <w:rPr>
          <w:color w:val="000000" w:themeColor="text1"/>
          <w:sz w:val="28"/>
          <w:szCs w:val="28"/>
        </w:rPr>
        <w:t xml:space="preserve"> содержит следующие сведения: 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- </w:t>
      </w:r>
      <w:r w:rsidRPr="00386E56">
        <w:rPr>
          <w:color w:val="000000" w:themeColor="text1"/>
          <w:sz w:val="28"/>
          <w:szCs w:val="28"/>
        </w:rPr>
        <w:t xml:space="preserve">обобщенные показатели, характеризующие контрольную и экспертно-аналитическую деятельность Счетной палаты в отчетном году (количество проведенных контрольных и экспертно-аналитических мероприятий, аудитов эффективности и проверенных объектов, объем проверенных бюджетных средств; объем выявленных нарушений, объем восстановленных бюджетных средств, факты неэффективного и нецелевого использования бюджетных средств; общее количество направленных представлений, предписаний и информационных писем для принятия мер по результатам проведенных контрольных и экспертно-аналитических мероприятий; количество материалов, направленных в органы прокуратуры и правоохранительные органы, количество возбужденных по материалам Счетной палаты уголовных дел, количество решений о привлечении к административной и дисциплинарной ответственности; о принятых мерах по итогам проведенных в отчетном периоде контрольных и экспертно - аналитических мероприятий, снятии с контроля представлений); 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-</w:t>
      </w:r>
      <w:r w:rsidRPr="00386E56">
        <w:rPr>
          <w:color w:val="000000" w:themeColor="text1"/>
          <w:sz w:val="28"/>
          <w:szCs w:val="28"/>
        </w:rPr>
        <w:t> результаты контрольных и экспер</w:t>
      </w:r>
      <w:r w:rsidR="000A4B65" w:rsidRPr="00386E56">
        <w:rPr>
          <w:color w:val="000000" w:themeColor="text1"/>
          <w:sz w:val="28"/>
          <w:szCs w:val="28"/>
        </w:rPr>
        <w:t>т</w:t>
      </w:r>
      <w:r w:rsidRPr="00386E56">
        <w:rPr>
          <w:color w:val="000000" w:themeColor="text1"/>
          <w:sz w:val="28"/>
          <w:szCs w:val="28"/>
        </w:rPr>
        <w:t>но-аналитических мероприяти</w:t>
      </w:r>
      <w:r w:rsidR="000A4B65" w:rsidRPr="00386E56">
        <w:rPr>
          <w:color w:val="000000" w:themeColor="text1"/>
          <w:sz w:val="28"/>
          <w:szCs w:val="28"/>
        </w:rPr>
        <w:t>й</w:t>
      </w:r>
      <w:r w:rsidRPr="00386E56">
        <w:rPr>
          <w:color w:val="000000" w:themeColor="text1"/>
          <w:sz w:val="28"/>
          <w:szCs w:val="28"/>
        </w:rPr>
        <w:t xml:space="preserve">, </w:t>
      </w:r>
      <w:r w:rsidR="000A4B65" w:rsidRPr="00386E56">
        <w:rPr>
          <w:color w:val="000000" w:themeColor="text1"/>
          <w:sz w:val="28"/>
          <w:szCs w:val="28"/>
        </w:rPr>
        <w:t>в том числе</w:t>
      </w:r>
      <w:r w:rsidRPr="00386E56">
        <w:rPr>
          <w:color w:val="000000" w:themeColor="text1"/>
          <w:sz w:val="28"/>
          <w:szCs w:val="28"/>
        </w:rPr>
        <w:t xml:space="preserve"> проведенных по поручениям Губернатора Чукотского автономного округа, Думы Чукотского автономного округа, о совместных контрольных мероприятиях со Счетной палатой РФ, контрольно-счетными органами субъектов РФ и контрольно-счетными органами муниципальных образований округа, Прокуратурой Чукотского автономного округа, иными государственными органами</w:t>
      </w:r>
      <w:r w:rsidR="00400206" w:rsidRPr="00386E56">
        <w:rPr>
          <w:color w:val="000000" w:themeColor="text1"/>
          <w:sz w:val="28"/>
          <w:szCs w:val="28"/>
        </w:rPr>
        <w:t>.</w:t>
      </w:r>
    </w:p>
    <w:p w:rsidR="00231C4A" w:rsidRPr="00386E56" w:rsidRDefault="00231C4A" w:rsidP="00C5145F">
      <w:pPr>
        <w:pStyle w:val="a9"/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>3.2.3. В разделе «Задачи Счетной палаты на очередной финансовый год»</w:t>
      </w:r>
      <w:r w:rsidRPr="00386E56">
        <w:rPr>
          <w:color w:val="000000" w:themeColor="text1"/>
          <w:sz w:val="28"/>
          <w:szCs w:val="28"/>
        </w:rPr>
        <w:t xml:space="preserve"> отражаются задачи, установленные</w:t>
      </w:r>
      <w:r w:rsidRPr="00386E56">
        <w:rPr>
          <w:b/>
          <w:color w:val="000000" w:themeColor="text1"/>
          <w:sz w:val="28"/>
          <w:szCs w:val="28"/>
        </w:rPr>
        <w:t xml:space="preserve"> </w:t>
      </w:r>
      <w:r w:rsidRPr="00386E56">
        <w:rPr>
          <w:color w:val="000000" w:themeColor="text1"/>
          <w:sz w:val="28"/>
          <w:szCs w:val="28"/>
        </w:rPr>
        <w:t>Основными направлениями деятельности Счетной палаты Чукотского автономного округа.</w:t>
      </w:r>
    </w:p>
    <w:p w:rsidR="00231C4A" w:rsidRPr="00386E56" w:rsidRDefault="00231C4A" w:rsidP="00C5145F">
      <w:pPr>
        <w:pStyle w:val="a9"/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В качестве приложений к отчету о </w:t>
      </w:r>
      <w:r w:rsidR="00400206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Счетной палаты могут приводиться</w:t>
      </w:r>
      <w:r w:rsidR="00400206" w:rsidRPr="00386E56">
        <w:rPr>
          <w:color w:val="000000" w:themeColor="text1"/>
          <w:sz w:val="28"/>
          <w:szCs w:val="28"/>
        </w:rPr>
        <w:t>,</w:t>
      </w:r>
      <w:r w:rsidRPr="00386E56">
        <w:rPr>
          <w:color w:val="000000" w:themeColor="text1"/>
          <w:sz w:val="28"/>
          <w:szCs w:val="28"/>
        </w:rPr>
        <w:t xml:space="preserve"> при необходимости</w:t>
      </w:r>
      <w:r w:rsidR="00400206" w:rsidRPr="00386E56">
        <w:rPr>
          <w:color w:val="000000" w:themeColor="text1"/>
          <w:sz w:val="28"/>
          <w:szCs w:val="28"/>
        </w:rPr>
        <w:t>,</w:t>
      </w:r>
      <w:r w:rsidRPr="00386E56">
        <w:rPr>
          <w:color w:val="000000" w:themeColor="text1"/>
          <w:sz w:val="28"/>
          <w:szCs w:val="28"/>
        </w:rPr>
        <w:t xml:space="preserve"> количественные и фактографические данные.</w:t>
      </w:r>
    </w:p>
    <w:p w:rsidR="00231C4A" w:rsidRPr="00386E56" w:rsidRDefault="00231C4A" w:rsidP="00C5145F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b/>
          <w:color w:val="000000" w:themeColor="text1"/>
          <w:sz w:val="28"/>
          <w:szCs w:val="28"/>
        </w:rPr>
        <w:t xml:space="preserve">4. Правила формирования отчета о </w:t>
      </w:r>
      <w:r w:rsidR="00400206" w:rsidRPr="00386E56">
        <w:rPr>
          <w:b/>
          <w:color w:val="000000" w:themeColor="text1"/>
          <w:sz w:val="28"/>
          <w:szCs w:val="28"/>
        </w:rPr>
        <w:t>деятельности</w:t>
      </w:r>
      <w:r w:rsidRPr="00386E56">
        <w:rPr>
          <w:b/>
          <w:color w:val="000000" w:themeColor="text1"/>
          <w:sz w:val="28"/>
          <w:szCs w:val="28"/>
        </w:rPr>
        <w:t xml:space="preserve"> Счетной палаты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Учет количества проведенных контрольных и экспертно-аналитических мероприятий осуществляется по исполненным пунктам плана работы Счетной палаты (завершенным контрольным и экспертно-аналитическим мероприятиям). Контрольные и экспертно-аналитические мероприятия учитываются раздельно.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В годовом отчете приводятся данные только по завершенным контрольным и экспертно-аналитическим мероприятиям (отчеты и иные документы, результаты которых рассмотрены Коллегией Счетной палаты).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lastRenderedPageBreak/>
        <w:t xml:space="preserve">Все данные приводятся за отчетный период, с 1 января по 31 декабря отчетного года. Информация по выявленным финансовым нарушениям и об устранении нарушений включается в отчет о </w:t>
      </w:r>
      <w:r w:rsidR="0090792E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Счетной палаты только на основании соответствующих решений Коллегии Счетной палаты об утверждении отчетов о результатах контрольных и экспертно-аналитических мероприятий.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Суммы выявленных и устраненных финансовых нарушений указываются в млн. рублей.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Текстовые документы и материалы к формированию отчета о </w:t>
      </w:r>
      <w:r w:rsidR="0090792E" w:rsidRPr="00386E56">
        <w:rPr>
          <w:color w:val="000000" w:themeColor="text1"/>
          <w:sz w:val="28"/>
          <w:szCs w:val="28"/>
        </w:rPr>
        <w:t>деятельности</w:t>
      </w:r>
      <w:r w:rsidRPr="00386E56">
        <w:rPr>
          <w:color w:val="000000" w:themeColor="text1"/>
          <w:sz w:val="28"/>
          <w:szCs w:val="28"/>
        </w:rPr>
        <w:t xml:space="preserve"> </w:t>
      </w:r>
      <w:r w:rsidR="0090792E" w:rsidRPr="00386E56">
        <w:rPr>
          <w:color w:val="000000" w:themeColor="text1"/>
          <w:sz w:val="28"/>
          <w:szCs w:val="28"/>
        </w:rPr>
        <w:t>Счетной палаты</w:t>
      </w:r>
      <w:r w:rsidRPr="00386E56">
        <w:rPr>
          <w:color w:val="000000" w:themeColor="text1"/>
          <w:sz w:val="28"/>
          <w:szCs w:val="28"/>
        </w:rPr>
        <w:t xml:space="preserve"> оформляются в соответствии со следующими требованиями: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386E56">
        <w:rPr>
          <w:color w:val="000000" w:themeColor="text1"/>
          <w:sz w:val="28"/>
          <w:szCs w:val="28"/>
          <w:lang w:val="en-US"/>
        </w:rPr>
        <w:t xml:space="preserve">- </w:t>
      </w:r>
      <w:r w:rsidRPr="00386E56">
        <w:rPr>
          <w:color w:val="000000" w:themeColor="text1"/>
          <w:sz w:val="28"/>
          <w:szCs w:val="28"/>
        </w:rPr>
        <w:t>шрифт</w:t>
      </w:r>
      <w:r w:rsidRPr="00386E56">
        <w:rPr>
          <w:color w:val="000000" w:themeColor="text1"/>
          <w:sz w:val="28"/>
          <w:szCs w:val="28"/>
          <w:lang w:val="en-US"/>
        </w:rPr>
        <w:t xml:space="preserve"> – Times New Roman;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386E56">
        <w:rPr>
          <w:color w:val="000000" w:themeColor="text1"/>
          <w:sz w:val="28"/>
          <w:szCs w:val="28"/>
          <w:lang w:val="en-US"/>
        </w:rPr>
        <w:t xml:space="preserve">- </w:t>
      </w:r>
      <w:r w:rsidRPr="00386E56">
        <w:rPr>
          <w:color w:val="000000" w:themeColor="text1"/>
          <w:sz w:val="28"/>
          <w:szCs w:val="28"/>
        </w:rPr>
        <w:t>размер</w:t>
      </w:r>
      <w:r w:rsidRPr="00386E56">
        <w:rPr>
          <w:color w:val="000000" w:themeColor="text1"/>
          <w:sz w:val="28"/>
          <w:szCs w:val="28"/>
          <w:lang w:val="en-US"/>
        </w:rPr>
        <w:t xml:space="preserve"> </w:t>
      </w:r>
      <w:r w:rsidRPr="00386E56">
        <w:rPr>
          <w:color w:val="000000" w:themeColor="text1"/>
          <w:sz w:val="28"/>
          <w:szCs w:val="28"/>
        </w:rPr>
        <w:t>шрифта</w:t>
      </w:r>
      <w:r w:rsidRPr="00386E56">
        <w:rPr>
          <w:color w:val="000000" w:themeColor="text1"/>
          <w:sz w:val="28"/>
          <w:szCs w:val="28"/>
          <w:lang w:val="en-US"/>
        </w:rPr>
        <w:t xml:space="preserve"> – 14;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- межстрочный интервал -15 </w:t>
      </w:r>
      <w:proofErr w:type="spellStart"/>
      <w:r w:rsidRPr="00386E56">
        <w:rPr>
          <w:color w:val="000000" w:themeColor="text1"/>
          <w:sz w:val="28"/>
          <w:szCs w:val="28"/>
        </w:rPr>
        <w:t>пт</w:t>
      </w:r>
      <w:proofErr w:type="spellEnd"/>
      <w:r w:rsidRPr="00386E56">
        <w:rPr>
          <w:color w:val="000000" w:themeColor="text1"/>
          <w:sz w:val="28"/>
          <w:szCs w:val="28"/>
        </w:rPr>
        <w:t>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 поля страницы: левое, верхнее и нижнее – по 2,5 см, правое -1,5 см;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 абзацный отступ – 1,0 см;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 без переносов слов;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>- нумерация страниц – вверху посредине, на первой странице номер не указывается.</w:t>
      </w:r>
    </w:p>
    <w:p w:rsidR="00231C4A" w:rsidRPr="00386E56" w:rsidRDefault="00231C4A" w:rsidP="00C5145F">
      <w:pPr>
        <w:ind w:firstLine="567"/>
        <w:jc w:val="both"/>
        <w:rPr>
          <w:color w:val="000000" w:themeColor="text1"/>
          <w:sz w:val="28"/>
          <w:szCs w:val="28"/>
        </w:rPr>
      </w:pPr>
      <w:r w:rsidRPr="00386E56">
        <w:rPr>
          <w:color w:val="000000" w:themeColor="text1"/>
          <w:sz w:val="28"/>
          <w:szCs w:val="28"/>
        </w:rPr>
        <w:t xml:space="preserve">   </w:t>
      </w:r>
    </w:p>
    <w:p w:rsidR="00A17EA1" w:rsidRPr="00386E56" w:rsidRDefault="00A17EA1" w:rsidP="00C5145F">
      <w:pPr>
        <w:ind w:firstLine="567"/>
        <w:rPr>
          <w:color w:val="000000" w:themeColor="text1"/>
        </w:rPr>
      </w:pPr>
    </w:p>
    <w:sectPr w:rsidR="00A17EA1" w:rsidRPr="00386E56" w:rsidSect="00231C4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133" w:bottom="1418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5AD" w:rsidRDefault="00BB25AD" w:rsidP="00172245">
      <w:r>
        <w:separator/>
      </w:r>
    </w:p>
  </w:endnote>
  <w:endnote w:type="continuationSeparator" w:id="0">
    <w:p w:rsidR="00BB25AD" w:rsidRDefault="00BB25AD" w:rsidP="0017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A6" w:rsidRDefault="000A49B7" w:rsidP="002D383F">
    <w:pPr>
      <w:pStyle w:val="a7"/>
    </w:pPr>
  </w:p>
  <w:p w:rsidR="00F257A6" w:rsidRPr="00DB30BF" w:rsidRDefault="000A49B7" w:rsidP="002D38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A6" w:rsidRDefault="000A49B7">
    <w:pPr>
      <w:pStyle w:val="a7"/>
      <w:jc w:val="center"/>
    </w:pPr>
  </w:p>
  <w:p w:rsidR="00F257A6" w:rsidRDefault="000A49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5AD" w:rsidRDefault="00BB25AD" w:rsidP="00172245">
      <w:r>
        <w:separator/>
      </w:r>
    </w:p>
  </w:footnote>
  <w:footnote w:type="continuationSeparator" w:id="0">
    <w:p w:rsidR="00BB25AD" w:rsidRDefault="00BB25AD" w:rsidP="0017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A6" w:rsidRDefault="00144C4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7E8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7E83">
      <w:rPr>
        <w:rStyle w:val="a4"/>
        <w:noProof/>
      </w:rPr>
      <w:t>54</w:t>
    </w:r>
    <w:r>
      <w:rPr>
        <w:rStyle w:val="a4"/>
      </w:rPr>
      <w:fldChar w:fldCharType="end"/>
    </w:r>
  </w:p>
  <w:p w:rsidR="00F257A6" w:rsidRDefault="000A49B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A6" w:rsidRDefault="00144C47">
    <w:pPr>
      <w:pStyle w:val="a5"/>
      <w:jc w:val="center"/>
    </w:pPr>
    <w:r>
      <w:fldChar w:fldCharType="begin"/>
    </w:r>
    <w:r w:rsidR="005B7E83">
      <w:instrText xml:space="preserve"> PAGE   \* MERGEFORMAT </w:instrText>
    </w:r>
    <w:r>
      <w:fldChar w:fldCharType="separate"/>
    </w:r>
    <w:r w:rsidR="009B531D">
      <w:rPr>
        <w:noProof/>
      </w:rPr>
      <w:t>5</w:t>
    </w:r>
    <w:r>
      <w:fldChar w:fldCharType="end"/>
    </w:r>
  </w:p>
  <w:p w:rsidR="00F257A6" w:rsidRPr="00496ADF" w:rsidRDefault="000A49B7" w:rsidP="00496ADF">
    <w:pPr>
      <w:pStyle w:val="a5"/>
      <w:ind w:righ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1AF"/>
    <w:multiLevelType w:val="hybridMultilevel"/>
    <w:tmpl w:val="20A6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84AFF"/>
    <w:multiLevelType w:val="multilevel"/>
    <w:tmpl w:val="70B8AD6A"/>
    <w:lvl w:ilvl="0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8" w:hanging="2160"/>
      </w:pPr>
      <w:rPr>
        <w:rFonts w:hint="default"/>
      </w:rPr>
    </w:lvl>
  </w:abstractNum>
  <w:abstractNum w:abstractNumId="2" w15:restartNumberingAfterBreak="0">
    <w:nsid w:val="5C167C31"/>
    <w:multiLevelType w:val="multilevel"/>
    <w:tmpl w:val="752C7F64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4A"/>
    <w:rsid w:val="00014CB9"/>
    <w:rsid w:val="00060C85"/>
    <w:rsid w:val="00065554"/>
    <w:rsid w:val="000A4B65"/>
    <w:rsid w:val="00144C47"/>
    <w:rsid w:val="00157188"/>
    <w:rsid w:val="00172245"/>
    <w:rsid w:val="001C10E7"/>
    <w:rsid w:val="00231C4A"/>
    <w:rsid w:val="002506F3"/>
    <w:rsid w:val="002D3A06"/>
    <w:rsid w:val="00330BC3"/>
    <w:rsid w:val="00386E56"/>
    <w:rsid w:val="003B5809"/>
    <w:rsid w:val="003D404F"/>
    <w:rsid w:val="00400206"/>
    <w:rsid w:val="004241BA"/>
    <w:rsid w:val="00457894"/>
    <w:rsid w:val="00472043"/>
    <w:rsid w:val="005B7E83"/>
    <w:rsid w:val="006A399F"/>
    <w:rsid w:val="00702362"/>
    <w:rsid w:val="00714DEF"/>
    <w:rsid w:val="00720F69"/>
    <w:rsid w:val="007873E9"/>
    <w:rsid w:val="007D4D3A"/>
    <w:rsid w:val="00846484"/>
    <w:rsid w:val="0090792E"/>
    <w:rsid w:val="009504E2"/>
    <w:rsid w:val="009B531D"/>
    <w:rsid w:val="00A17EA1"/>
    <w:rsid w:val="00A42CFE"/>
    <w:rsid w:val="00A43745"/>
    <w:rsid w:val="00A631FB"/>
    <w:rsid w:val="00AD07F1"/>
    <w:rsid w:val="00B230D4"/>
    <w:rsid w:val="00B65109"/>
    <w:rsid w:val="00B65475"/>
    <w:rsid w:val="00BA7B5E"/>
    <w:rsid w:val="00BB25AD"/>
    <w:rsid w:val="00C247D0"/>
    <w:rsid w:val="00C5145F"/>
    <w:rsid w:val="00CF5A72"/>
    <w:rsid w:val="00D21992"/>
    <w:rsid w:val="00D22523"/>
    <w:rsid w:val="00DA6D9B"/>
    <w:rsid w:val="00E43941"/>
    <w:rsid w:val="00E86BA2"/>
    <w:rsid w:val="00EF1582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D45D"/>
  <w15:docId w15:val="{EF060B82-6BCF-47AD-BBFA-169E93E9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3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C4E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231C4A"/>
  </w:style>
  <w:style w:type="paragraph" w:styleId="a5">
    <w:name w:val="header"/>
    <w:basedOn w:val="a0"/>
    <w:link w:val="a6"/>
    <w:uiPriority w:val="99"/>
    <w:rsid w:val="00231C4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1"/>
    <w:link w:val="a5"/>
    <w:uiPriority w:val="99"/>
    <w:rsid w:val="00231C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231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31C4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link w:val="aa"/>
    <w:qFormat/>
    <w:rsid w:val="00231C4A"/>
    <w:pPr>
      <w:ind w:left="708"/>
    </w:pPr>
  </w:style>
  <w:style w:type="paragraph" w:customStyle="1" w:styleId="ab">
    <w:name w:val="Таблицы (моноширинный)"/>
    <w:basedOn w:val="a0"/>
    <w:next w:val="a0"/>
    <w:rsid w:val="00231C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a">
    <w:name w:val="Абзац списка Знак"/>
    <w:link w:val="a9"/>
    <w:qFormat/>
    <w:locked/>
    <w:rsid w:val="00231C4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FC4E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FC4E04"/>
    <w:rPr>
      <w:rFonts w:ascii="Calibri" w:eastAsia="Times New Roman" w:hAnsi="Calibri" w:cs="Times New Roman"/>
    </w:rPr>
  </w:style>
  <w:style w:type="paragraph" w:customStyle="1" w:styleId="a">
    <w:name w:val="Заголовок для оглавления"/>
    <w:basedOn w:val="1"/>
    <w:link w:val="ae"/>
    <w:qFormat/>
    <w:rsid w:val="00FC4E04"/>
    <w:pPr>
      <w:numPr>
        <w:numId w:val="3"/>
      </w:numPr>
      <w:spacing w:before="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ae">
    <w:name w:val="Заголовок для оглавления Знак"/>
    <w:link w:val="a"/>
    <w:rsid w:val="00FC4E04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FC4E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Hyperlink"/>
    <w:basedOn w:val="a1"/>
    <w:uiPriority w:val="99"/>
    <w:semiHidden/>
    <w:unhideWhenUsed/>
    <w:rsid w:val="00457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DA7F-E7A2-48D8-93E6-768D04DD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Головачёва Н.В.</dc:creator>
  <cp:lastModifiedBy>Наталья М. Иванова</cp:lastModifiedBy>
  <cp:revision>2</cp:revision>
  <cp:lastPrinted>2020-01-27T20:17:00Z</cp:lastPrinted>
  <dcterms:created xsi:type="dcterms:W3CDTF">2020-02-04T00:40:00Z</dcterms:created>
  <dcterms:modified xsi:type="dcterms:W3CDTF">2020-02-04T00:40:00Z</dcterms:modified>
</cp:coreProperties>
</file>